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59"/>
      </w:tblGrid>
      <w:tr w:rsidR="00134A11" w:rsidTr="008B18CC">
        <w:tc>
          <w:tcPr>
            <w:tcW w:w="6345" w:type="dxa"/>
          </w:tcPr>
          <w:p w:rsidR="00D732A9" w:rsidRDefault="00B70537" w:rsidP="0013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716280</wp:posOffset>
                  </wp:positionV>
                  <wp:extent cx="7629525" cy="9639300"/>
                  <wp:effectExtent l="19050" t="0" r="9525" b="0"/>
                  <wp:wrapNone/>
                  <wp:docPr id="3" name="Рисунок 3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963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2A9" w:rsidRPr="008B18CC" w:rsidRDefault="00134A11" w:rsidP="00D7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A11" w:rsidRPr="008F6C11" w:rsidRDefault="008B18CC" w:rsidP="00D7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-377825</wp:posOffset>
                  </wp:positionV>
                  <wp:extent cx="1085850" cy="323850"/>
                  <wp:effectExtent l="0" t="0" r="0" b="0"/>
                  <wp:wrapThrough wrapText="bothSides">
                    <wp:wrapPolygon edited="0">
                      <wp:start x="5305" y="1271"/>
                      <wp:lineTo x="2274" y="6353"/>
                      <wp:lineTo x="2274" y="17788"/>
                      <wp:lineTo x="5684" y="20329"/>
                      <wp:lineTo x="12126" y="20329"/>
                      <wp:lineTo x="19705" y="19059"/>
                      <wp:lineTo x="19705" y="6353"/>
                      <wp:lineTo x="11368" y="1271"/>
                      <wp:lineTo x="5305" y="1271"/>
                    </wp:wrapPolygon>
                  </wp:wrapThrough>
                  <wp:docPr id="5" name="Рисунок 1" descr="\\192.168.1.2\управление\Побединцева С.В\фирменный стиль 13.09.2013\Логотип (печать)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\управление\Побединцева С.В\фирменный стиль 13.09.2013\Логотип (печать)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34A11" w:rsidRPr="008F6C11">
              <w:rPr>
                <w:rFonts w:ascii="Times New Roman" w:hAnsi="Times New Roman" w:cs="Times New Roman"/>
                <w:b/>
                <w:sz w:val="24"/>
                <w:szCs w:val="24"/>
              </w:rPr>
              <w:t>23.02.07 «Техническое обслуживание и ремонт</w:t>
            </w:r>
          </w:p>
          <w:p w:rsidR="00134A11" w:rsidRPr="008F6C11" w:rsidRDefault="008F6C11" w:rsidP="00D7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34A11" w:rsidRPr="008F6C1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двигателей, систем и агрегатов автомобилей»</w:t>
            </w:r>
          </w:p>
          <w:p w:rsidR="00D732A9" w:rsidRPr="008B18CC" w:rsidRDefault="00D732A9" w:rsidP="00D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2A9" w:rsidRPr="008B18CC" w:rsidRDefault="00D732A9" w:rsidP="00D7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профессиональное образование по программе подготовки специалистов среднего звена.</w:t>
            </w:r>
          </w:p>
          <w:p w:rsidR="00D732A9" w:rsidRPr="008B18CC" w:rsidRDefault="00D732A9" w:rsidP="00D7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2A9" w:rsidRPr="008B18CC" w:rsidRDefault="00D732A9" w:rsidP="008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0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FC5" w:rsidRPr="008B18C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134A11" w:rsidRDefault="00134A11" w:rsidP="008B18CC">
            <w:pPr>
              <w:ind w:left="492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323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A11" w:rsidRDefault="00134A11" w:rsidP="001C5043"/>
          <w:p w:rsidR="00134A11" w:rsidRDefault="00134A11" w:rsidP="008B18C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066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98" cy="106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2A9" w:rsidTr="00822FC5">
        <w:tc>
          <w:tcPr>
            <w:tcW w:w="10704" w:type="dxa"/>
            <w:gridSpan w:val="2"/>
          </w:tcPr>
          <w:p w:rsidR="0015170F" w:rsidRDefault="0015170F" w:rsidP="0013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2A9" w:rsidRPr="008B18CC" w:rsidRDefault="00D732A9" w:rsidP="0013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обучения:</w:t>
            </w:r>
          </w:p>
          <w:p w:rsidR="00D732A9" w:rsidRDefault="00D732A9" w:rsidP="00151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на базе 9 классов: </w:t>
            </w:r>
            <w:proofErr w:type="spellStart"/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1517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B85AF8">
              <w:rPr>
                <w:rFonts w:ascii="Times New Roman" w:hAnsi="Times New Roman" w:cs="Times New Roman"/>
                <w:sz w:val="24"/>
                <w:szCs w:val="24"/>
              </w:rPr>
              <w:t xml:space="preserve"> - 3 года и 10 месяцев (за счет средств областного бюджета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70F" w:rsidRDefault="0015170F" w:rsidP="00151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на базе 9 классов: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- 4 года и 10 месяцев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70F" w:rsidRPr="00B70537" w:rsidRDefault="0015170F" w:rsidP="00151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EF6" w:rsidRPr="00D732A9" w:rsidRDefault="001C5043" w:rsidP="00134A11">
      <w:pPr>
        <w:rPr>
          <w:sz w:val="6"/>
          <w:szCs w:val="6"/>
        </w:rPr>
      </w:pPr>
      <w:r>
        <w:tab/>
      </w:r>
      <w:r>
        <w:tab/>
      </w:r>
    </w:p>
    <w:p w:rsidR="00FF6EF6" w:rsidRPr="008B18CC" w:rsidRDefault="00FF6EF6" w:rsidP="00FF6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По данной специальности ГПОУ КПТТ подготавливает кадры по наиболее востребованным и перспективным специальностям ТОП-50 в области технического обслуживания и ремонта двигателей, систем и агрегатов автомобилей в соответствии с мировыми стандартами и передовыми технологиями.</w:t>
      </w:r>
    </w:p>
    <w:p w:rsidR="00FF6EF6" w:rsidRPr="008B18CC" w:rsidRDefault="00FF6EF6" w:rsidP="00822F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Квалификационные требования и образовательные программы актуализированы  на основе стандартов Worldskills  в области обслуживания транспорта.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CC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="008B18CC">
        <w:rPr>
          <w:rFonts w:ascii="Times New Roman" w:hAnsi="Times New Roman" w:cs="Times New Roman"/>
          <w:b/>
          <w:sz w:val="24"/>
          <w:szCs w:val="24"/>
        </w:rPr>
        <w:t>: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техническое обслуживание и ремонт автомобильных двигателей, электрооборудования и электронных систем автомобилей;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осуществление диагностики систем, узлов и механизмов автомобильных двигателей;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проведение кузовного ремонта, окраски автомобильных кузовов</w:t>
      </w:r>
      <w:r w:rsidR="00822FC5" w:rsidRPr="008B18CC">
        <w:rPr>
          <w:rFonts w:ascii="Times New Roman" w:hAnsi="Times New Roman" w:cs="Times New Roman"/>
          <w:sz w:val="24"/>
          <w:szCs w:val="24"/>
        </w:rPr>
        <w:t>;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владение методикой тюнинга автомобилей;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организация и контроль деятельности персонала подразделения по техническому обслуживанию и ремонту автотранспортных средств.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18CC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="008B18CC">
        <w:rPr>
          <w:rFonts w:ascii="Times New Roman" w:hAnsi="Times New Roman" w:cs="Times New Roman"/>
          <w:b/>
          <w:sz w:val="24"/>
          <w:szCs w:val="24"/>
        </w:rPr>
        <w:t>:</w:t>
      </w:r>
    </w:p>
    <w:p w:rsidR="00FF6EF6" w:rsidRPr="008B18CC" w:rsidRDefault="00B70537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автотранспортные средства, </w:t>
      </w:r>
      <w:r w:rsidR="00FF6EF6" w:rsidRPr="008B18CC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технологическое оборудование для технического обслуживания и ремонта автотранспортных средств;</w:t>
      </w:r>
    </w:p>
    <w:p w:rsidR="00FF6EF6" w:rsidRPr="008B18CC" w:rsidRDefault="00822FC5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первичные трудовые коллективы.</w:t>
      </w: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8C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B18CC">
        <w:rPr>
          <w:rFonts w:ascii="Times New Roman" w:hAnsi="Times New Roman" w:cs="Times New Roman"/>
          <w:b/>
          <w:sz w:val="24"/>
          <w:szCs w:val="24"/>
        </w:rPr>
        <w:t xml:space="preserve"> по специальности «Техническое обслуживание </w:t>
      </w:r>
      <w:r w:rsidR="00822FC5" w:rsidRPr="008B18CC">
        <w:rPr>
          <w:rFonts w:ascii="Times New Roman" w:hAnsi="Times New Roman" w:cs="Times New Roman"/>
          <w:b/>
          <w:sz w:val="24"/>
          <w:szCs w:val="24"/>
        </w:rPr>
        <w:t>двигателей, систем и агрегатов автомобилей</w:t>
      </w:r>
      <w:r w:rsidRPr="008B18CC">
        <w:rPr>
          <w:rFonts w:ascii="Times New Roman" w:hAnsi="Times New Roman" w:cs="Times New Roman"/>
          <w:b/>
          <w:sz w:val="24"/>
          <w:szCs w:val="24"/>
        </w:rPr>
        <w:t>» готовится к следующим видам деятельности:</w:t>
      </w:r>
    </w:p>
    <w:p w:rsidR="00045722" w:rsidRPr="008B18CC" w:rsidRDefault="00FF6EF6" w:rsidP="008B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техническое обслуживание и ремонт авто</w:t>
      </w:r>
      <w:r w:rsidR="00045722" w:rsidRPr="008B18CC">
        <w:rPr>
          <w:rFonts w:ascii="Times New Roman" w:hAnsi="Times New Roman" w:cs="Times New Roman"/>
          <w:sz w:val="24"/>
          <w:szCs w:val="24"/>
        </w:rPr>
        <w:t>мобильных двигателей</w:t>
      </w:r>
      <w:r w:rsidR="008B18CC">
        <w:rPr>
          <w:rFonts w:ascii="Times New Roman" w:hAnsi="Times New Roman" w:cs="Times New Roman"/>
          <w:sz w:val="24"/>
          <w:szCs w:val="24"/>
        </w:rPr>
        <w:t xml:space="preserve">, </w:t>
      </w:r>
      <w:r w:rsidR="00045722" w:rsidRPr="008B18CC">
        <w:rPr>
          <w:rFonts w:ascii="Times New Roman" w:hAnsi="Times New Roman" w:cs="Times New Roman"/>
          <w:sz w:val="24"/>
          <w:szCs w:val="24"/>
        </w:rPr>
        <w:t>электрооборудования и электронных систем автомобилей;</w:t>
      </w: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045722" w:rsidRPr="008B18CC">
        <w:rPr>
          <w:rFonts w:ascii="Times New Roman" w:hAnsi="Times New Roman" w:cs="Times New Roman"/>
          <w:sz w:val="24"/>
          <w:szCs w:val="24"/>
        </w:rPr>
        <w:t>процесса модернизации и модификации автотранспортных средств</w:t>
      </w:r>
      <w:r w:rsidRPr="008B18CC">
        <w:rPr>
          <w:rFonts w:ascii="Times New Roman" w:hAnsi="Times New Roman" w:cs="Times New Roman"/>
          <w:sz w:val="24"/>
          <w:szCs w:val="24"/>
        </w:rPr>
        <w:t>;</w:t>
      </w:r>
    </w:p>
    <w:p w:rsidR="00045722" w:rsidRPr="008B18CC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</w:r>
      <w:r w:rsidR="00045722" w:rsidRPr="008B18CC">
        <w:rPr>
          <w:rFonts w:ascii="Times New Roman" w:hAnsi="Times New Roman" w:cs="Times New Roman"/>
          <w:sz w:val="24"/>
          <w:szCs w:val="24"/>
        </w:rPr>
        <w:t>проведение кузовного ремонта;</w:t>
      </w:r>
    </w:p>
    <w:p w:rsidR="00FF6EF6" w:rsidRPr="008B18CC" w:rsidRDefault="00045722" w:rsidP="00045722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техническое обслуживание и ремонт шасси автомобилей</w:t>
      </w:r>
      <w:r w:rsidR="00FF6EF6" w:rsidRPr="008B18CC">
        <w:rPr>
          <w:rFonts w:ascii="Times New Roman" w:hAnsi="Times New Roman" w:cs="Times New Roman"/>
          <w:sz w:val="24"/>
          <w:szCs w:val="24"/>
        </w:rPr>
        <w:t>.</w:t>
      </w:r>
    </w:p>
    <w:p w:rsidR="00FF6EF6" w:rsidRDefault="00FF6EF6" w:rsidP="00FF6E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537" w:rsidRPr="008B18CC" w:rsidRDefault="00B70537" w:rsidP="00B705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18CC">
        <w:rPr>
          <w:rFonts w:ascii="Times New Roman" w:hAnsi="Times New Roman" w:cs="Times New Roman"/>
          <w:b/>
          <w:sz w:val="24"/>
          <w:szCs w:val="24"/>
        </w:rPr>
        <w:t>Получив эту специальность, вы сможете работать:</w:t>
      </w:r>
    </w:p>
    <w:p w:rsidR="00B70537" w:rsidRPr="008B18CC" w:rsidRDefault="00B70537" w:rsidP="00B70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диагностом систем, узлов и механизмов автомобильных двигателей;</w:t>
      </w:r>
    </w:p>
    <w:p w:rsidR="00B70537" w:rsidRPr="008B18CC" w:rsidRDefault="00B70537" w:rsidP="00B70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техником – механиком по эксплуатации автомобилей;</w:t>
      </w:r>
    </w:p>
    <w:p w:rsidR="00B70537" w:rsidRPr="008B18CC" w:rsidRDefault="00B70537" w:rsidP="00B70537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автомехаником;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CC">
        <w:rPr>
          <w:rFonts w:ascii="Times New Roman" w:hAnsi="Times New Roman" w:cs="Times New Roman"/>
          <w:sz w:val="24"/>
          <w:szCs w:val="24"/>
        </w:rPr>
        <w:t>автомаляром</w:t>
      </w:r>
      <w:proofErr w:type="spellEnd"/>
      <w:r w:rsidRPr="008B18CC">
        <w:rPr>
          <w:rFonts w:ascii="Times New Roman" w:hAnsi="Times New Roman" w:cs="Times New Roman"/>
          <w:sz w:val="24"/>
          <w:szCs w:val="24"/>
        </w:rPr>
        <w:t>;</w:t>
      </w:r>
    </w:p>
    <w:p w:rsidR="00B70537" w:rsidRPr="008B18CC" w:rsidRDefault="00B70537" w:rsidP="00B70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  <w:t>мастером по техническому обслуживанию и ремонту электрооборудования и электронных систем автомобилей;</w:t>
      </w:r>
    </w:p>
    <w:p w:rsidR="00B70537" w:rsidRDefault="00B70537" w:rsidP="00B70537">
      <w:pPr>
        <w:pStyle w:val="a3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специалистом по тюнингу автомобилей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8CC">
        <w:rPr>
          <w:rFonts w:ascii="Times New Roman" w:hAnsi="Times New Roman" w:cs="Times New Roman"/>
          <w:sz w:val="24"/>
          <w:szCs w:val="24"/>
        </w:rPr>
        <w:t>мастером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681">
        <w:rPr>
          <w:rFonts w:ascii="Times New Roman" w:hAnsi="Times New Roman" w:cs="Times New Roman"/>
          <w:sz w:val="24"/>
          <w:szCs w:val="24"/>
        </w:rPr>
        <w:t>кузовщиком.</w:t>
      </w:r>
    </w:p>
    <w:p w:rsidR="00B70537" w:rsidRDefault="00B70537" w:rsidP="00B705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C5043" w:rsidRPr="00710509" w:rsidRDefault="001C5043" w:rsidP="001517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C5043" w:rsidRPr="00710509" w:rsidSect="001C5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EE"/>
    <w:multiLevelType w:val="hybridMultilevel"/>
    <w:tmpl w:val="44F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BFE"/>
    <w:multiLevelType w:val="hybridMultilevel"/>
    <w:tmpl w:val="6A4C7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6D78"/>
    <w:multiLevelType w:val="hybridMultilevel"/>
    <w:tmpl w:val="3BEE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57D7"/>
    <w:multiLevelType w:val="hybridMultilevel"/>
    <w:tmpl w:val="FCFC1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0"/>
    <w:rsid w:val="00045722"/>
    <w:rsid w:val="00134A11"/>
    <w:rsid w:val="00150681"/>
    <w:rsid w:val="0015170F"/>
    <w:rsid w:val="00183DB5"/>
    <w:rsid w:val="001C5043"/>
    <w:rsid w:val="002E2CAE"/>
    <w:rsid w:val="002E63C7"/>
    <w:rsid w:val="00451D4F"/>
    <w:rsid w:val="00545D55"/>
    <w:rsid w:val="00710509"/>
    <w:rsid w:val="00740C66"/>
    <w:rsid w:val="00742E64"/>
    <w:rsid w:val="007C7796"/>
    <w:rsid w:val="00822FC5"/>
    <w:rsid w:val="008B18CC"/>
    <w:rsid w:val="008F6913"/>
    <w:rsid w:val="008F6C11"/>
    <w:rsid w:val="009F721C"/>
    <w:rsid w:val="00A066E7"/>
    <w:rsid w:val="00AF0FDE"/>
    <w:rsid w:val="00B00E20"/>
    <w:rsid w:val="00B70537"/>
    <w:rsid w:val="00B85AF8"/>
    <w:rsid w:val="00CB216B"/>
    <w:rsid w:val="00D732A9"/>
    <w:rsid w:val="00DF6A27"/>
    <w:rsid w:val="00F415EF"/>
    <w:rsid w:val="00FC7DD0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table" w:styleId="a4">
    <w:name w:val="Table Grid"/>
    <w:basedOn w:val="a1"/>
    <w:uiPriority w:val="59"/>
    <w:rsid w:val="0013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table" w:styleId="a4">
    <w:name w:val="Table Grid"/>
    <w:basedOn w:val="a1"/>
    <w:uiPriority w:val="59"/>
    <w:rsid w:val="0013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c103-ws1</cp:lastModifiedBy>
  <cp:revision>14</cp:revision>
  <dcterms:created xsi:type="dcterms:W3CDTF">2018-02-25T15:55:00Z</dcterms:created>
  <dcterms:modified xsi:type="dcterms:W3CDTF">2022-03-21T02:10:00Z</dcterms:modified>
</cp:coreProperties>
</file>