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31" w:rsidRPr="003F5831" w:rsidRDefault="003F5831" w:rsidP="003F5831">
      <w:pPr>
        <w:jc w:val="both"/>
      </w:pPr>
    </w:p>
    <w:p w:rsidR="004D24B4" w:rsidRPr="003F5831" w:rsidRDefault="004D24B4" w:rsidP="004D24B4">
      <w:pPr>
        <w:ind w:firstLine="567"/>
        <w:jc w:val="both"/>
      </w:pPr>
      <w:r w:rsidRPr="003F5831">
        <w:t>Сведения об обеспечении беспрепятственного доступа в здания образовательной организации:</w:t>
      </w:r>
    </w:p>
    <w:p w:rsidR="00CD7B37" w:rsidRPr="003F5831" w:rsidRDefault="00CD7B37" w:rsidP="004D24B4">
      <w:pPr>
        <w:ind w:firstLine="567"/>
        <w:jc w:val="both"/>
      </w:pPr>
      <w:r w:rsidRPr="003F5831">
        <w:t>- Выделенная стоянка автотранспортных средств для инвалидов</w:t>
      </w:r>
    </w:p>
    <w:p w:rsidR="00CD7B37" w:rsidRPr="003F5831" w:rsidRDefault="00CD7B37" w:rsidP="00CD7B37">
      <w:pPr>
        <w:ind w:firstLine="567"/>
        <w:jc w:val="both"/>
      </w:pPr>
      <w:r w:rsidRPr="003F5831">
        <w:t>- Наружный пандус, уклон не круче 1:20 (5%).</w:t>
      </w:r>
    </w:p>
    <w:p w:rsidR="00B47049" w:rsidRPr="003F5831" w:rsidRDefault="00B47049" w:rsidP="00B47049">
      <w:pPr>
        <w:ind w:firstLine="567"/>
        <w:jc w:val="both"/>
      </w:pPr>
      <w:r w:rsidRPr="003F5831">
        <w:t>- Поручни наружной лестницы</w:t>
      </w:r>
    </w:p>
    <w:p w:rsidR="00B47049" w:rsidRPr="003F5831" w:rsidRDefault="00B47049" w:rsidP="00B47049">
      <w:pPr>
        <w:ind w:firstLine="567"/>
        <w:jc w:val="both"/>
      </w:pPr>
      <w:r w:rsidRPr="003F5831">
        <w:t>- Достаточная ширина дверных проемов</w:t>
      </w:r>
    </w:p>
    <w:p w:rsidR="00B47049" w:rsidRPr="003F5831" w:rsidRDefault="00B47049" w:rsidP="00B47049">
      <w:pPr>
        <w:ind w:firstLine="567"/>
        <w:jc w:val="both"/>
      </w:pPr>
      <w:r w:rsidRPr="003F5831">
        <w:t>- Контрастная маркировка стеклянных дверей</w:t>
      </w:r>
    </w:p>
    <w:p w:rsidR="00B47049" w:rsidRPr="003F5831" w:rsidRDefault="00B47049" w:rsidP="00B47049">
      <w:pPr>
        <w:ind w:firstLine="567"/>
        <w:jc w:val="both"/>
      </w:pPr>
      <w:r w:rsidRPr="003F5831">
        <w:t>- Отсутствие порогов (высота порогов не более 0,014 м)</w:t>
      </w:r>
    </w:p>
    <w:p w:rsidR="00B47049" w:rsidRPr="003F5831" w:rsidRDefault="00B47049" w:rsidP="00B47049">
      <w:pPr>
        <w:ind w:firstLine="567"/>
        <w:jc w:val="both"/>
      </w:pPr>
      <w:r w:rsidRPr="003F5831">
        <w:t>- Достаточная ширина лестничных маршей, площадок, коридоров</w:t>
      </w:r>
    </w:p>
    <w:p w:rsidR="00B47049" w:rsidRPr="003F5831" w:rsidRDefault="00B47049" w:rsidP="00B47049">
      <w:pPr>
        <w:ind w:firstLine="567"/>
        <w:jc w:val="both"/>
      </w:pPr>
      <w:r w:rsidRPr="003F5831">
        <w:t>- Система вызова помощника</w:t>
      </w:r>
    </w:p>
    <w:p w:rsidR="00CD7B37" w:rsidRPr="003F5831" w:rsidRDefault="00CD7B37" w:rsidP="00C76ABE">
      <w:pPr>
        <w:jc w:val="both"/>
      </w:pPr>
    </w:p>
    <w:p w:rsidR="004D24B4" w:rsidRPr="003F5831" w:rsidRDefault="004D24B4" w:rsidP="004D24B4">
      <w:pPr>
        <w:ind w:firstLine="567"/>
        <w:jc w:val="both"/>
      </w:pPr>
      <w:r w:rsidRPr="003F5831">
        <w:t>Специальные условия охраны здоровья для инвалидов и лиц с ограниченными возможностями здоровья</w:t>
      </w:r>
      <w:r w:rsidR="00B47049" w:rsidRPr="003F5831">
        <w:t xml:space="preserve">, санитарно-гигиенические </w:t>
      </w:r>
      <w:r w:rsidR="00C76ABE" w:rsidRPr="003F5831">
        <w:t>помещения:</w:t>
      </w:r>
    </w:p>
    <w:p w:rsidR="00B47049" w:rsidRPr="003F5831" w:rsidRDefault="00B47049" w:rsidP="00B47049">
      <w:pPr>
        <w:ind w:firstLine="567"/>
        <w:jc w:val="both"/>
      </w:pPr>
      <w:r w:rsidRPr="003F5831">
        <w:t>- Доступная туалетная кабина, расположенная в блоке уборных</w:t>
      </w:r>
    </w:p>
    <w:p w:rsidR="00B47049" w:rsidRPr="003F5831" w:rsidRDefault="00B47049" w:rsidP="00B47049">
      <w:pPr>
        <w:ind w:firstLine="567"/>
        <w:jc w:val="both"/>
      </w:pPr>
      <w:r w:rsidRPr="003F5831">
        <w:t>- Унитаз для инвалидов</w:t>
      </w:r>
    </w:p>
    <w:p w:rsidR="00B47049" w:rsidRPr="003F5831" w:rsidRDefault="00B47049" w:rsidP="00B47049">
      <w:pPr>
        <w:ind w:firstLine="567"/>
        <w:jc w:val="both"/>
      </w:pPr>
      <w:r w:rsidRPr="003F5831">
        <w:t>- Система вызова помощника</w:t>
      </w:r>
    </w:p>
    <w:p w:rsidR="00CD7B37" w:rsidRPr="003F5831" w:rsidRDefault="00CD7B37" w:rsidP="004D24B4">
      <w:pPr>
        <w:ind w:firstLine="567"/>
        <w:jc w:val="both"/>
      </w:pPr>
    </w:p>
    <w:p w:rsidR="004D24B4" w:rsidRPr="003F5831" w:rsidRDefault="004D24B4" w:rsidP="004D24B4">
      <w:pPr>
        <w:ind w:firstLine="567"/>
        <w:jc w:val="both"/>
      </w:pPr>
      <w:r w:rsidRPr="003F5831">
        <w:t>Сведения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здоровья:</w:t>
      </w:r>
    </w:p>
    <w:p w:rsidR="00CD7B37" w:rsidRPr="003F5831" w:rsidRDefault="00CD7B37" w:rsidP="00DA62B2">
      <w:pPr>
        <w:ind w:firstLine="567"/>
      </w:pPr>
      <w:r w:rsidRPr="003F5831">
        <w:t>- Система информационного оповещения для лиц с нарушением зрения</w:t>
      </w:r>
      <w:r w:rsidR="00DA62B2" w:rsidRPr="003F5831">
        <w:t xml:space="preserve"> </w:t>
      </w:r>
      <w:r w:rsidRPr="003F5831">
        <w:t xml:space="preserve">(бегущая </w:t>
      </w:r>
      <w:r w:rsidR="00DA62B2" w:rsidRPr="003F5831">
        <w:t xml:space="preserve">  </w:t>
      </w:r>
      <w:r w:rsidRPr="003F5831">
        <w:t>строка).</w:t>
      </w:r>
    </w:p>
    <w:p w:rsidR="00DA62B2" w:rsidRDefault="00DA62B2" w:rsidP="003F5831">
      <w:pPr>
        <w:rPr>
          <w:b/>
        </w:rPr>
      </w:pPr>
      <w:bookmarkStart w:id="0" w:name="_GoBack"/>
      <w:bookmarkEnd w:id="0"/>
    </w:p>
    <w:p w:rsidR="00CD7B37" w:rsidRDefault="00CD7B37" w:rsidP="004D24B4">
      <w:pPr>
        <w:ind w:firstLine="567"/>
        <w:jc w:val="both"/>
        <w:rPr>
          <w:b/>
        </w:rPr>
      </w:pPr>
    </w:p>
    <w:p w:rsidR="00CD7B37" w:rsidRDefault="00CD7B37" w:rsidP="004D24B4">
      <w:pPr>
        <w:ind w:firstLine="567"/>
        <w:jc w:val="both"/>
        <w:rPr>
          <w:b/>
        </w:rPr>
      </w:pPr>
    </w:p>
    <w:p w:rsidR="00CD7B37" w:rsidRDefault="00CD7B37" w:rsidP="004D24B4">
      <w:pPr>
        <w:spacing w:line="271" w:lineRule="exact"/>
        <w:ind w:firstLine="567"/>
        <w:jc w:val="both"/>
        <w:rPr>
          <w:b/>
        </w:rPr>
      </w:pPr>
    </w:p>
    <w:p w:rsidR="00CD7B37" w:rsidRDefault="00CD7B37" w:rsidP="004D24B4">
      <w:pPr>
        <w:rPr>
          <w:b/>
          <w:i/>
        </w:rPr>
      </w:pPr>
    </w:p>
    <w:sectPr w:rsidR="00CD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4"/>
    <w:rsid w:val="002B7B7D"/>
    <w:rsid w:val="003F5831"/>
    <w:rsid w:val="004D24B4"/>
    <w:rsid w:val="00735EB9"/>
    <w:rsid w:val="00B47049"/>
    <w:rsid w:val="00C76ABE"/>
    <w:rsid w:val="00CD7B37"/>
    <w:rsid w:val="00D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0DFF"/>
  <w15:chartTrackingRefBased/>
  <w15:docId w15:val="{0209A9F9-2A7E-44DD-BA3C-F343D4CD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D24B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D24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107o-2</dc:creator>
  <cp:keywords/>
  <dc:description/>
  <cp:lastModifiedBy>107o-2</cp:lastModifiedBy>
  <cp:revision>2</cp:revision>
  <cp:lastPrinted>2021-01-15T03:38:00Z</cp:lastPrinted>
  <dcterms:created xsi:type="dcterms:W3CDTF">2021-01-14T05:36:00Z</dcterms:created>
  <dcterms:modified xsi:type="dcterms:W3CDTF">2021-01-15T03:39:00Z</dcterms:modified>
</cp:coreProperties>
</file>