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97" w:rsidRPr="00713397" w:rsidRDefault="00713397" w:rsidP="00713397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i/>
        </w:rPr>
      </w:pPr>
    </w:p>
    <w:p w:rsidR="00713397" w:rsidRPr="00713397" w:rsidRDefault="00713397" w:rsidP="00713397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713397">
        <w:rPr>
          <w:rFonts w:ascii="Times New Roman" w:hAnsi="Times New Roman" w:cs="Times New Roman"/>
          <w:b/>
        </w:rPr>
        <w:t>ОБЩАЯ ИНФОРМАЦИЯ</w:t>
      </w:r>
    </w:p>
    <w:p w:rsidR="00713397" w:rsidRPr="00713397" w:rsidRDefault="00713397" w:rsidP="00713397">
      <w:pPr>
        <w:spacing w:after="0" w:line="240" w:lineRule="auto"/>
        <w:ind w:left="786"/>
        <w:contextualSpacing/>
        <w:jc w:val="center"/>
        <w:rPr>
          <w:rFonts w:ascii="Times New Roman" w:hAnsi="Times New Roman" w:cs="Times New Roman"/>
          <w:b/>
          <w:i/>
        </w:rPr>
      </w:pPr>
    </w:p>
    <w:tbl>
      <w:tblPr>
        <w:tblW w:w="991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"/>
        <w:gridCol w:w="1734"/>
        <w:gridCol w:w="982"/>
        <w:gridCol w:w="1843"/>
        <w:gridCol w:w="1701"/>
        <w:gridCol w:w="1134"/>
        <w:gridCol w:w="1134"/>
        <w:gridCol w:w="992"/>
      </w:tblGrid>
      <w:tr w:rsidR="00713397" w:rsidRPr="00713397" w:rsidTr="00713397">
        <w:trPr>
          <w:trHeight w:val="1945"/>
        </w:trPr>
        <w:tc>
          <w:tcPr>
            <w:tcW w:w="393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left="115" w:right="101" w:hanging="4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Вид образования </w:t>
            </w:r>
          </w:p>
        </w:tc>
        <w:tc>
          <w:tcPr>
            <w:tcW w:w="98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left="108" w:right="97" w:firstLine="5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Уровень или подвид образования</w:t>
            </w:r>
          </w:p>
          <w:p w:rsidR="00713397" w:rsidRPr="00713397" w:rsidRDefault="00713397" w:rsidP="00713397">
            <w:pPr>
              <w:widowControl w:val="0"/>
              <w:tabs>
                <w:tab w:val="left" w:pos="18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СПО</w:t>
            </w:r>
          </w:p>
        </w:tc>
        <w:tc>
          <w:tcPr>
            <w:tcW w:w="1843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реализуемой образовательной программы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  <w:tc>
          <w:tcPr>
            <w:tcW w:w="1701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Срок действия государственной аккредитации, общественной аккредитации, </w:t>
            </w:r>
            <w:r w:rsidRPr="00713397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профессионально- </w:t>
            </w: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общественной аккредитации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left="107" w:right="93" w:hanging="4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Формы обучения 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ind w:left="112" w:right="78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Нормативный срок обучения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Языки, на которых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b/>
                <w:sz w:val="20"/>
              </w:rPr>
              <w:t>существляется образование (обучение)</w:t>
            </w:r>
          </w:p>
        </w:tc>
      </w:tr>
      <w:tr w:rsidR="00713397" w:rsidRPr="00713397" w:rsidTr="00713397">
        <w:trPr>
          <w:trHeight w:val="709"/>
        </w:trPr>
        <w:tc>
          <w:tcPr>
            <w:tcW w:w="393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34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982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СПО</w:t>
            </w:r>
          </w:p>
        </w:tc>
        <w:tc>
          <w:tcPr>
            <w:tcW w:w="1843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квалифицированных рабочих, служащих по профессии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23.01.03 Автомеханик</w:t>
            </w:r>
          </w:p>
        </w:tc>
        <w:tc>
          <w:tcPr>
            <w:tcW w:w="1701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г.; профессионально-общественной аккредитации – 25.01.2023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920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квалифицированных рабочих, служащих по профессии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 xml:space="preserve">23.01.17 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Мастер по ремонту и обслуживанию автомобилей</w:t>
            </w:r>
          </w:p>
        </w:tc>
        <w:tc>
          <w:tcPr>
            <w:tcW w:w="1701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г.;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профессионально-общественной аккредитации – 25.01.2023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936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специалистов среднего звена по специальности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23.02.01 Организация перевозок и управление на транспорте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автомобильный транспорт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г.;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профессионально-общественной аккредитации – 25.01.2023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229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4г.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779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специалистов среднего звена по специальности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701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профессионально-общественной аккредитации – 27.12.2021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229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4г. 10 мес.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713397">
        <w:trPr>
          <w:trHeight w:val="955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специалистов среднего звена по специальности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23.02.04</w:t>
            </w:r>
          </w:p>
          <w:p w:rsid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 xml:space="preserve"> Техническая эксплуатация подъемно-транспортных, строительных, дорожных машин и оборудования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 отраслям)</w:t>
            </w:r>
          </w:p>
        </w:tc>
        <w:tc>
          <w:tcPr>
            <w:tcW w:w="1701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229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аочная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4г. 10 мес.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</w:t>
            </w:r>
          </w:p>
        </w:tc>
      </w:tr>
      <w:tr w:rsidR="00713397" w:rsidRPr="00713397" w:rsidTr="00CC1F4B">
        <w:trPr>
          <w:trHeight w:val="939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специалистов среднего звена по специальности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701" w:type="dxa"/>
            <w:vMerge w:val="restart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г.; профессионально-общественной аккредитации – 25.01.2023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16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713397" w:rsidRPr="00713397" w:rsidTr="00CC1F4B">
        <w:trPr>
          <w:trHeight w:val="828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 w:rsidRPr="00713397">
              <w:rPr>
                <w:rFonts w:ascii="Times New Roman" w:eastAsia="Times New Roman" w:hAnsi="Times New Roman" w:cs="Times New Roman"/>
                <w:sz w:val="16"/>
              </w:rPr>
              <w:t>аочная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10 мес.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4г.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713397" w:rsidRPr="00713397" w:rsidTr="00CC1F4B">
        <w:trPr>
          <w:trHeight w:val="230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специалистов среднего звена по специальности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 xml:space="preserve">38.02.07 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Банковское дело</w:t>
            </w:r>
          </w:p>
        </w:tc>
        <w:tc>
          <w:tcPr>
            <w:tcW w:w="1701" w:type="dxa"/>
            <w:vAlign w:val="center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16"/>
              </w:rPr>
              <w:t>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2г. 10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713397" w:rsidRPr="00713397" w:rsidTr="00CC1F4B">
        <w:trPr>
          <w:trHeight w:val="230"/>
        </w:trPr>
        <w:tc>
          <w:tcPr>
            <w:tcW w:w="393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34" w:type="dxa"/>
            <w:vMerge/>
          </w:tcPr>
          <w:p w:rsidR="00713397" w:rsidRPr="00713397" w:rsidRDefault="00713397" w:rsidP="00713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82" w:type="dxa"/>
            <w:vMerge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Основная профессиональная образовательная программа подготовки специалистов среднего звена по специальности </w:t>
            </w:r>
            <w:r w:rsidRPr="00713397">
              <w:rPr>
                <w:rFonts w:ascii="Times New Roman" w:eastAsia="Times New Roman" w:hAnsi="Times New Roman" w:cs="Times New Roman"/>
                <w:sz w:val="20"/>
              </w:rPr>
              <w:t>40.02.02 Правоохранительная деятельность</w:t>
            </w:r>
          </w:p>
        </w:tc>
        <w:tc>
          <w:tcPr>
            <w:tcW w:w="1701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</w:rPr>
              <w:t>Срок действия государственной аккредитации – до 12.03.2025 г.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</w:t>
            </w:r>
            <w:r w:rsidRPr="00713397">
              <w:rPr>
                <w:rFonts w:ascii="Times New Roman" w:eastAsia="Times New Roman" w:hAnsi="Times New Roman" w:cs="Times New Roman"/>
                <w:sz w:val="16"/>
              </w:rPr>
              <w:t>чная</w:t>
            </w:r>
          </w:p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</w:t>
            </w:r>
            <w:r w:rsidRPr="00713397">
              <w:rPr>
                <w:rFonts w:ascii="Times New Roman" w:eastAsia="Times New Roman" w:hAnsi="Times New Roman" w:cs="Times New Roman"/>
                <w:sz w:val="16"/>
              </w:rPr>
              <w:t>аочная</w:t>
            </w:r>
          </w:p>
        </w:tc>
        <w:tc>
          <w:tcPr>
            <w:tcW w:w="1134" w:type="dxa"/>
          </w:tcPr>
          <w:p w:rsidR="00713397" w:rsidRPr="00713397" w:rsidRDefault="00713397" w:rsidP="007133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</w:rPr>
              <w:t>3г. 6 мес.</w:t>
            </w:r>
          </w:p>
        </w:tc>
        <w:tc>
          <w:tcPr>
            <w:tcW w:w="992" w:type="dxa"/>
          </w:tcPr>
          <w:p w:rsidR="00713397" w:rsidRPr="00713397" w:rsidRDefault="00713397" w:rsidP="00713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</w:tr>
    </w:tbl>
    <w:p w:rsid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375196" w:rsidRP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375196" w:rsidRPr="00375196" w:rsidRDefault="00375196" w:rsidP="00375196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B90103" w:rsidRDefault="00B90103"/>
    <w:sectPr w:rsidR="00B9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3104"/>
    <w:multiLevelType w:val="hybridMultilevel"/>
    <w:tmpl w:val="A91ADCAC"/>
    <w:lvl w:ilvl="0" w:tplc="A964CA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6"/>
    <w:rsid w:val="00375196"/>
    <w:rsid w:val="00713397"/>
    <w:rsid w:val="009D149A"/>
    <w:rsid w:val="00B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86FB"/>
  <w15:chartTrackingRefBased/>
  <w15:docId w15:val="{712FDD4F-7877-47AA-AFDD-79BC0EEE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115-1</dc:creator>
  <cp:keywords/>
  <dc:description/>
  <cp:lastModifiedBy>Виталий Кирсанов</cp:lastModifiedBy>
  <cp:revision>2</cp:revision>
  <dcterms:created xsi:type="dcterms:W3CDTF">2021-02-11T01:55:00Z</dcterms:created>
  <dcterms:modified xsi:type="dcterms:W3CDTF">2021-02-11T01:55:00Z</dcterms:modified>
</cp:coreProperties>
</file>